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67" w:rsidRPr="00624E89" w:rsidRDefault="00BC5CC5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6785005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32967" w:rsidRPr="00624E89" w:rsidRDefault="00BC5CC5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4a322752-fcaf-4427-b9e0-cccde52766b4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 образования и науки и Волгоградской области</w:t>
      </w:r>
      <w:bookmarkEnd w:id="1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24E89" w:rsidRDefault="00BC5CC5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822f47c8-4479-4ad4-bf35-6b6cd8b824a8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Отдел образования, опеки и попечительства администрации </w:t>
      </w:r>
    </w:p>
    <w:p w:rsidR="00C32967" w:rsidRPr="00624E89" w:rsidRDefault="00BC5CC5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Иловлинского</w:t>
      </w:r>
      <w:proofErr w:type="spellEnd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муниципального района</w:t>
      </w:r>
      <w:bookmarkEnd w:id="2"/>
    </w:p>
    <w:p w:rsidR="00C32967" w:rsidRPr="00624E89" w:rsidRDefault="00BC5CC5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>Кондрашовская</w:t>
      </w:r>
      <w:proofErr w:type="spellEnd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</w:t>
      </w: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24E89" w:rsidTr="000D4161">
        <w:tc>
          <w:tcPr>
            <w:tcW w:w="3114" w:type="dxa"/>
          </w:tcPr>
          <w:p w:rsidR="00C53FFE" w:rsidRPr="00624E89" w:rsidRDefault="00BC5CC5" w:rsidP="00624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624E89" w:rsidRDefault="00BC5CC5" w:rsidP="00624E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624E89" w:rsidRDefault="00BC5CC5" w:rsidP="00624E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Методист УВР</w:t>
            </w:r>
          </w:p>
          <w:p w:rsidR="004E6975" w:rsidRPr="00624E89" w:rsidRDefault="00BC5CC5" w:rsidP="00624E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624E89" w:rsidRDefault="00BC5CC5" w:rsidP="00624E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Чекунова</w:t>
            </w:r>
            <w:proofErr w:type="spellEnd"/>
          </w:p>
          <w:p w:rsidR="00624E89" w:rsidRDefault="00624E89" w:rsidP="00624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№___________</w:t>
            </w:r>
          </w:p>
          <w:p w:rsidR="004E6975" w:rsidRPr="00624E89" w:rsidRDefault="00BC5CC5" w:rsidP="00624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624E89" w:rsidRDefault="00BC5CC5" w:rsidP="00624E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624E89" w:rsidRDefault="00BC5CC5" w:rsidP="00624E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624E89" w:rsidRDefault="00BC5CC5" w:rsidP="00624E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0E6D86" w:rsidRPr="00624E89" w:rsidRDefault="00BC5CC5" w:rsidP="00624E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624E89" w:rsidRDefault="00BC5CC5" w:rsidP="00624E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Л.И. </w:t>
            </w:r>
            <w:proofErr w:type="spellStart"/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Бендас</w:t>
            </w:r>
            <w:proofErr w:type="spellEnd"/>
          </w:p>
          <w:p w:rsidR="00624E89" w:rsidRDefault="00624E89" w:rsidP="00624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№_____________</w:t>
            </w:r>
          </w:p>
          <w:p w:rsidR="000E6D86" w:rsidRPr="00624E89" w:rsidRDefault="00BC5CC5" w:rsidP="00624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62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624E89" w:rsidRDefault="00BC5CC5" w:rsidP="00624E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BC5CC5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C32967" w:rsidRPr="00624E89" w:rsidRDefault="00BC5CC5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</w:rPr>
        <w:t>(ID 8351996)</w:t>
      </w: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BC5CC5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«Биология. 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Базовый уровень»</w:t>
      </w:r>
    </w:p>
    <w:p w:rsidR="00C32967" w:rsidRPr="00624E89" w:rsidRDefault="00BC5CC5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 – 11 классов </w:t>
      </w: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83ace5c0-f913-49d8-975d-9ddb35d71a16"/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24E89" w:rsidRDefault="00624E89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GoBack"/>
      <w:bookmarkEnd w:id="4"/>
      <w:proofErr w:type="spellStart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Кондраши</w:t>
      </w:r>
      <w:bookmarkEnd w:id="3"/>
      <w:proofErr w:type="spellEnd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5" w:name="42db4f7f-2e59-42a2-8842-975d7f5699d1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</w:t>
      </w:r>
      <w:bookmarkEnd w:id="5"/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32967" w:rsidRPr="00624E89" w:rsidSect="00624E8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C32967" w:rsidRPr="00624E89" w:rsidRDefault="00BC5CC5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6785004"/>
      <w:bookmarkEnd w:id="0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32967" w:rsidRPr="00624E89" w:rsidRDefault="00C32967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даёт представление о целях, об общей стратегии обучения, </w:t>
      </w:r>
      <w:proofErr w:type="gram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обр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азовательного процесса, возрастных особенностей обучающихся.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 обучения в формировании основных видов учебно-познавательной деятельности/</w:t>
      </w:r>
      <w:proofErr w:type="gram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ебных действий</w:t>
      </w:r>
      <w:proofErr w:type="gram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по освоению содержания биологического образования.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косистем. 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способности адаптироваться к изменениям динамично развивающегося современного мира.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нностного отношения к живой природе и человеку.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культуросообразного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подхода,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в этой системе знаний занимают элементы содержания, которые служат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основой для формирования представлений о современной естественно-научной картине мира и ценностных ориентациях личности, способствующих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биологического образования.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рисущие им закономерности».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в отношении объектов живой природы и решения различных жизненных проблем.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системы знаний о биологических теориях, учен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ткрытиях и современных исследованиях в биологии;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ровня организации;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агробиотехнологий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убеждённости в возможности познания человеком живой природы, необходимости бережного отнош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к ней, соблюдения этических норм при проведении биологических исследований;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приобретённых знаний и умений в повсед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системе среднего общего образования «Биология», изучаемая на базовом уровне, является об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язательным учебным предметом, входящим в состав предметной области «Естественно-научные предметы». 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неделю).</w:t>
      </w:r>
    </w:p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32967" w:rsidRPr="00624E89" w:rsidSect="00624E89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C32967" w:rsidRPr="00624E89" w:rsidRDefault="00BC5CC5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6785007"/>
      <w:bookmarkEnd w:id="6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32967" w:rsidRPr="00624E89" w:rsidRDefault="00C32967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C32967" w:rsidRPr="00624E89" w:rsidRDefault="00C32967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 Биология как наука.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живой прир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оды (наблюдение, эксперимент, описание, измерение, классификация, моделирование, статистическая обработка данных).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Ч. Дарвин, Г. Мендель, Н. К. Кольцов, Дж.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Уотсон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 и Ф.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Крик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Таблицы и схемы: «Методы познания живой природы».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орные и практические работы: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1. «Использование различных методов при изучении биологических объектов».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Живые системы и их организация.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Живые системы (биосистемы) как предмет изучения биологии. Отличие живых систем от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неорганической природы.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Свойства биосистем и их разнообразие. Уровни организации биосистем: молекулярный, клеточный, тканевый, организменный, популяционно-видовой,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экосистемный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(биогеоценотический), биосферный.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«Основные приз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наки жизни», «Уровни организации живой природы».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модель молекулы ДНК.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3. Химический состав и строение клетки.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воды и минер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альных веществ в клетке. Поддержание осмотического баланса.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четвертичная структура). Химические свойства белков. Биологические функции белков.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Ферменты – биологические катализаторы. Строение фермента: активный центр, субстратная специфичность.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Коферменты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Витамины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Отличия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ферментов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неорганических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катализаторов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Углеводы: моносахариды (глюкоза, рибоза и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дезоксирибоза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дисахариды (сахароза, лактоза) и полисахариды (крахмал, гликоген, целлюлоза). Биологические функции углеводов.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Липиды: триглицериды, фосфолипиды, стероиды.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Гидрофильно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-гидрофобные свойства. Биологи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ческие функции липидов. Сравнение углеводов, белков и липидов как источников энергии.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Цитология – 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аука о клетке. Клеточная теория – пример взаимодействия идей и фактов в научном познании. Методы изучения клетки.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белка.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Типы клеток: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эукариотическая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прокариотическая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Особенности строения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прокариотической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клетки. Клеточная стенка бактерий. Строение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эукариотической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клетки. Основные отличия растительной, животной и грибной клетки.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Поверхностные структуры клеток – кл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еточная стенка,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гликокаликс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Одномембранные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ЭПС, аппарат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Гольджи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лизосомы. Полуавтономные органоиды клетки: митохондрии, пластиды. Происхождение митох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ондрий и пластид. Виды пластид.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Немембранные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рибосомы, клеточный центр, центриоли, реснички, жгутики. Функции органоидов клетки. Включения.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Ядро – регуляторный центр клетки. Строение ядра: ядерная оболочка, кариоплазма, хроматин, ядрышко.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Хромосомы.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веществ в клетке.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А. Левенгук, Р. Гук, Т. Шванн, М.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Шлейден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Р. Вирхов, Дж. Уотсон, Ф. Крик, М.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Уилкинс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Р. Франклин, К. М. Бэр.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Диаграммы: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«Распределение химических элементов в неживой природе», «Распределение химических элементов в живой природе».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«Периодическая таблица химических элементов», «Строение молекулы воды», «Биосинтез белка», «Строение молекулы белка», «Строение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фермента», «Нуклеиновые кислоты. ДНК», «Строение молекулы АТФ», «Строение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эукариотической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клетки», «Строение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животной клетки», «Строение растительной клетки», «Строение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прокариотической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клетки», «Строение ядра клетки», «Углеводы», «Липиды».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с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1. «Изучение каталитической активности ферментов (н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примере амилазы или каталазы)».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4. Жизнедеятельность клетки.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Обмен веществ, или метаболизм. Ассимиляция (плас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обмена веществ: автотрофный и гетеротрофный. Роль ферментов в обмене веществ и превра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щении энергии в клетке.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Фотосинтез. Световая и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темновая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ний.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Хемосинтез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Хемосинтезирующие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бактерии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хемосинтеза для жизни на Земле.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Энергетический обмен в клетке. Расщепление веществ, выделение и аккумулирование энергии в клетке.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Этапы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энергетического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обмена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Гликолиз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Брожение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его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виды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Кислородное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окисление, или клеточное дыхание. Окислительное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фосфорилирование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Эффективность энергетического обмена.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Неклеточные формы жизни – вирусы. История открытия вирусов (Д. И. Ивановский). Особенности строения и жизненного цикла вирусов.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Бактериофаги. Болезни растений, животных и человека, вызываемые вирусами. Вирус иммунодефицита человека (ВИЧ) – возбудитель СПИДа.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Обратная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транскрипция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ревертаза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</w:rPr>
        <w:t>интеграза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распространения вирусных заболеваний.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Н.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К. Кольцов, Д. И. Ивановский, К. А. Тимирязев.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«Бактериофаги», «Строение и жизненный цикл вируса СПИДа, бактериофага», «Репликация ДНК».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5. Размножение и индивидуальное раз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витие организмов.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матиды. Цитологические основы размножения и индивидуального развития организмов.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Программируемая гибель клетки –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апоптоз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размножения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Половое размножение, его отличия от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бесполого.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Гаметогенез – процесс образования половых клеток у животных. Половые железы: семенники и яичники.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Индивидуальное развитие (онтогенез). Эмбриональное развитие (эмбриогенез).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организмов, факторы, способные вызывать врождё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нные уродства.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«Формы размножения организмов», «Двойное оплодотворение у цветковых растений», «Вегетативное размножение растений», «Де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микроскоп, м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«Наблюдение митоза в клетках кончика корешка лука на готовых микропрепаратах».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4. «Изучение строения половых клеток на готовых микропрепаратах».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6. Наследственность и изменчивость организмов.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 задачи генетики. Истори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символика, используемая в схемах скрещиваний.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гамет. Полное и неполное доминирование.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скрещивание. Закон независимого наследования признаков. Цитогенетические основы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Хромосомная теория наследственности. Генетические карты.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Генетика пола. Хромосомное определение пола.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Аутосомы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половые хромосомы.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Гомогаметные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гетерогаметные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организмы. Наследование признаков, сцепленных с полом.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ости. Вариационный ряд и вариационная кривая. Норма реакции признака. Количественные и качественные признаки и их норма реакции. Свойства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Наследственная, или генотипическая, изменчивость. Комбинативная изменчивость. Мейоз и по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ловой процесс –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Внеяд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ерная наследственность и изменчивость.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полногеномное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секвени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рование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генотипирование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образа жизни, диагностики, профилактики и лечения генетических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Г. Мендель, Т. Морган, Г. де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Фриз, С. С. Четвериков, Н. В. Тимофеев-Ресовский, Н. И. Вавилов.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«Моногибридное скрещивание и его цитогенетическая основа», «Закон расщепления и его цитогенетическая основа», «Закон чистоты гамет», «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скрещивание», «Цитологически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основы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одификационная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изменчивость», «Наследование резус-фактора», «Генетика групп крови», «Мутационная изменчивость».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модели-аппликации «Моногибридное скрещивание», «Неполное доминирование», «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скрещивание», «Перекрёст хромосом», микроско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 и микропрепарат «Дрозофила» (норма, мутации формы крыльев и окраски тела), гербарий «Горох посевной».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 у дрозофилы на готовых микр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опрепаратах».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6. «Изучение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изменчивости, построение вариационного ряда и вариационной кривой».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7. «Анализ мутаций у дрозофилы на готовых микропрепаратах».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 № 2. «Составление и а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нализ родословных человека».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7. Селекция организмов. Основы биотехнологии.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домашних животных. Сорт, порода, штамм.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полиплоидов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Достижения селекции растений, животных и микроорганизмов.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Биотехнология как отрасль производства. Генная инженерия. Эта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пы создания рекомбинантной ДНК и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трансгенных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одифицированные организмы.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Н. И. Вавилов, И. В. Мичурин, Г. Д. Карпеченко, М. Ф. Иванов.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муляжи плодов и корнеплодов диких форм и культурных сортов раст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ений, гербарий «Сельскохозяйственные растения».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Экскурсия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ию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агроуниверситета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научного центра)».</w:t>
      </w:r>
    </w:p>
    <w:p w:rsidR="00C32967" w:rsidRPr="00624E89" w:rsidRDefault="00C32967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C32967" w:rsidRPr="00624E89" w:rsidRDefault="00C32967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 Эволюционная биология.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Свидетельства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Эмбриологические: сходства и различия эмбрионов разных видов позвоноч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Эволюционная теория Ч. Дарвина. Предпосылки возни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теория эволюции (СТЭ) и её основные положения.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Микроэ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волюция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Популяция как единица вида и эволюции.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Естественный отбор – направляющий фактор эволюции. Ф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ормы естественного отбора.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Приспособленность организмов как результат эволюции. Примеры приспособлений у организмов. Ароморфозы и идиоадаптации.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Макроэволю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ция. Формы эволюции: филетическая, дивергентная, конвергентная, параллельная. Необратимость эволюции.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 от неспециализированных предков. Прогрессирующая специализация. Адаптивная радиация.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К. Линней, Ж. Б. Ламарк, Ч. Дарвин, В. О. Ковалевский, К. М. Бэр, Э. Геккель, Ф. Мюллер, А. Н.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Северцов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«Развитие органического мира на Земле», «Зародыши позвоночных животных», «Археоптерикс», «Формы борьбы за существование», «Естественн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 отбор», «Многообразие сортов растений», «Многообразие пород животных», «Популяции», «Мутационная изменчивость», «Ароморфозы», «Идиоадаптации», «Общая дегенерация», «Движущие силы эволюции», «Карта-схема маршрута путешествия Ч. Дарвина», «Борьба за сущес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твование», «Приспособленность организмов», «Географическое видообразование», «Экологическое видообразование».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коллекция насекомых с различными типами окраски, набор плодов и семян, коллекция «Примеры защитных приспособлений у животных», модел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ь «Основные направления эволюции», объёмная модель «Строение головного мозга позвоночных».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Биогеографическая карта мира, коллекция «Формы сохранности ископаемых животных и растений», модель аппликация «Перекрёст хромосом», влажные препараты «Развитие насек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омого», «Развитие лягушки», микропрепарат «Дрозофила» (норма, мутации формы крыльев и окраски тела).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1. «Сравнение видов по морфологическому критерию».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2. «Описание приспособле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нности организма и её относительного характера».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Возникновение и развитие жизни на Земле.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нических веществ из неорганических. Экспериментальное подтверждение химической эволюции. Начальные этапы биологической эволюции. Гипотеза РНК-мира. Формирование мембранных структур и возникновение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протоклетки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Первые клетки и их эволюция. Формирование осно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вных групп живых организмов.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жизни на Земле по эрам и периодам.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Катархей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Архейская и протерозойская эры. Палеозойская эра и её периоды: кембрийский, ордовикский, силурийский, девонский, каменноугольный, пермский.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Мезозойская эра и её периоды: три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асовый, юрский, меловой.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Кайнозойская эра и её периоды: палеогеновый, неогеновый, антропогеновый.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вымирание групп живых организмов.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органического мира как отражение эволюции. Основные систематические группы организмов.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ходства и различия человека и животных. Систематическое положение человека.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стадии и ветв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эволюции человека: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мозга, образ жизни, орудия.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Человеческие расы.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онстрации: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Ф.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Реди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 Пастер, А. И. Опарин, С. Миллер, Г.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Ч. Дарвин.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«Возникновение Солнечной системы», «Развитие органического мира», «Растительная клетка», «Животная клетка», «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Прокариотическая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клетка», «Современная систем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органического мира», «Сравнение анатомических черт строения человека и человекообразных обезьян», «Основные места палеонтологических находок предков современного человека», «Древнейшие люди», «Древние люди», «Первые современные люди», «Человеческие расы»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или изображения каменных орудий первобытного человека (камни-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чопперы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рубила, скребла), геохронологическая таблица, коллекция «Формы со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хранности ископаемых животных и растений».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 № 1. «Изучение ископаемых остатков растений и животных в коллекциях».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Экскурсия «Эволюция органического мира на Земле» (в естественно-научный или краеведческ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музей).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3. Организмы и окружающая среда.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Экология как наука. Задачи и разделы экологии. Методы экологических исследований. Экологическое мировоззрение современного человека.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Среды обитания организмов: водная, наземно-воздушная, почвенная,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внутриорганизменная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Экологические факторы. Классификация экологических факторов: абиотические, биотические и антропогенные. Действие экологических факторов на организмы.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Абиотические факторы: свет, температура, влажность. Фотопериодизм. Приспособления орг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анизмов к действию абиотических факторов. Биологические ритмы.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квартиранство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нахлебничество).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Аменсализм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нейтрализм. Значение биотических взаимодействий для существования организмов в природных сообществах.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нности популяции и её регуляция.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Демонстрации: 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А. Гумбольдт, К. Ф.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Рулье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Э. Геккель.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карта «Природные зоны Земли», «Среды обитания организмов», «Фотопериодизм», «Популяции», «Закономерности роста численности популяции инфузории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-туфельки», «Пищевые цепи».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Лабораторные и практические работы: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3. «Морфологические особенности растений из разных мест обитания».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4. «Влияние света на рост и развитие черенков колеуса».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Практическая работа № 2.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«Подсчёт плотности популяций разных видов растений».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4. Сообщества и экологические системы.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Экологические систе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 (экосистемы). Понятие об экосистеме и биогеоценозе. Функциональные компоненты экосистемы: продуценты,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консументы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редуценты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Круговорот веществ и поток энергии в экосистеме. Трофические (пищевые) уровни экосистемы. Пищевые цепи и сети. Основные показате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 экосистемы: биомасса, продукция. Экологические пирамиды: продукции, численности, биомассы. Свойства экосистем: устойчивость,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саморегуляция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развитие. Сукцессия.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Антропогенные экосистемы.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Агроэкосистемы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Урбоэкосистемы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Биологическое и хозяйственное значение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агроэкосистем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урбоэкосистем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Биоразнообразие как фактор устойчивости экосистем. Сохранение биологического разнообразия на Земле.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Учение В. И. Вернадского о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Круговороты веществ и биогеохимические циклы элементов (углерода, азота). Зон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альность биосферы. Основные биомы суши.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Человечество в биосфере Земли. Антропогенные изменения в биосфере. Глобальные экологические проблемы.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ального управления природными ресурсами и их использование. Достижения биологии и охрана природы.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А. Дж.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Тенсли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Н.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Сукачёв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И. Вернадский.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«Пищевые цепи», «Биоценоз: состав и структура», «Природные сообщества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«Цепи питания», «Экологическая пирамида», «Биосфера и человек», «Экосистема широколиственного леса», «Экосистема хвойного леса», «Биоценоз водоёма», «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Агроценоз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«Примерные антропогенные воздействия на природу», «Важнейшие источники загрязнения воздуха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грунтовых вод», «Почва – важнейшая составляющая биосферы», «Факторы деградации почв», «Парниковый эффект», «Факторы радиоактивного загрязнения биосферы», «Общая структура биосферы», «Распространение жизни в биосфере», «Озоновый экран биосферы», «Круговор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углерода в биосфере», «Круговорот азота в природе».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модель-аппликация «Типичные биоценозы», гербарий «Растительные сообщества», коллекции «Биоценоз», «Вредители важнейших сельскохозяйственных культур», гербарии и коллекции растений и живот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ных, принадлежащие к разным экологическим группам одного вида, Красная книга Российской Федерации, изображения охраняемых видов растений и животных. </w:t>
      </w:r>
    </w:p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32967" w:rsidRPr="00624E89" w:rsidSect="00624E89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C32967" w:rsidRPr="00624E89" w:rsidRDefault="00BC5CC5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6785008"/>
      <w:bookmarkEnd w:id="7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C32967" w:rsidRPr="00624E89" w:rsidRDefault="00C32967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предметным.</w:t>
      </w:r>
    </w:p>
    <w:p w:rsidR="00C32967" w:rsidRPr="00624E89" w:rsidRDefault="00C32967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32967" w:rsidRPr="00624E89" w:rsidRDefault="00C32967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личностных результатов освоения предмета «Биология» выделе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 следующие составляющие: осознание обучающимися российской гражданской идентичности – готовности к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равосознания, способности ставить цели и строить жизненные планы.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учебного предмета «Биология» должны отражать готовност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тельности в процессе реализации основных направлений воспитательной деятельности, в том числе в части:</w:t>
      </w:r>
    </w:p>
    <w:p w:rsidR="00C32967" w:rsidRPr="00624E89" w:rsidRDefault="00BC5CC5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1)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конституционных прав и обязанностей, уважение закона и правопорядка;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определять собс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твенную позицию по отношению к явлениям современной жизни и объяснять её;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сотрудничест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ического воспитания: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ании законов природы, в жизни человека и современного общества;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эстетическое отношение к миру, включая эстетику быта, научного и технического творч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ества, спорта, труда, общественных отношений;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эмоционального воздействия живой природы и её ценности;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5) физического воспитания, формирования 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культуры здоровья и эмоционального благополучия: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тветственного и компетентного отношения к собственному физическому и психическому здоровью;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неприятия вр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едных привычек (употребления алкоголя, наркотиков, курения);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ланировать и самостоятельно выполнять такую деятельность;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мообразованию на протяжении всей жизни;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культуры: приобретение опыта планирования поступков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оценки их возможных последствий для окружающей среды;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природной среде, умение прогнозировать неблагоприятные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экологические последствия предпринимаемых действий и предотвращать их;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иальной практике, готовности к участию в практической деятельности экологической направленности;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оге культур, способствующего осознанию своего места в поликультурном мире;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специфики биологии как науки, осознания её роли в формировании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убеждённость в значимости биологии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йчивому развитию, рациональному использованию природных ресурсов и формированию новых стандартов жизни;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грамотности обучающихся, формируемой при изучении биологии;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и способность к непрерывному образованию и самообразованию, к активному получению новых знаний по биологии в соответствии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жизненными потребностями.</w:t>
      </w: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общенаучные понятия, отражающие целостно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еские знания и универсальные учебные действия в познавательной и социальной практике.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среднего общего образования должны отражать: 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ские действия: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(выделять их характерные признаки, устанавливать связи с другими понятиями);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биологические понятия для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объяснения фактов и явлений живой природы;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схемно-модельные средства для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ьных ресурсов;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 мышление при решении жизненных проблем.</w:t>
      </w:r>
    </w:p>
    <w:p w:rsidR="00C32967" w:rsidRPr="00624E89" w:rsidRDefault="00BC5CC5" w:rsidP="00624E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2)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еских задач, применению различных методов познания;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научный тип мышления, владеть научной терминологией, ключевыми понятиями и методами;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и актуализировать задачу, выдвигать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гипотезу её решения, находить аргументы для доказательства своих утверждений, задавать параметры и критерии решения;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интег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рировать знания из разных предметных областей;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источниках информации (текст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различных поисковых систем;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научный язык в качестве средства при работе с биологической информацией: пр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выполнения предлагаемой задачи, учитывать интересы и согласованность позиций других участников диалога или дискуссии);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невербальные средства общения, понимать значение социальных знаков, предпосылок возникновения конфликтных ситуаций, уметь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смягчать конфликты и вести переговоры;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развёрнуто и логично излагать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свою точку зрения с использованием языковых средств.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решении учебной задачи;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действий, распределять роли с учётом мнений участников, обсуждать результаты совместной работы;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визны, оригинальности, практической значимости;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ью окружающих;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есурсов, собственных возможностей и предпочтений;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льтатов целям;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принимать решения по их снижению;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ельности;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8318760"/>
      <w:bookmarkStart w:id="10" w:name="_Toc134720971"/>
      <w:bookmarkEnd w:id="9"/>
      <w:bookmarkEnd w:id="10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СОО по биологии на базовом уровне включают специфические для учебного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с биологией. В программе предметные результаты представлены по годам обучения.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учебного предмета «Биология» </w:t>
      </w:r>
      <w:r w:rsidRPr="00624E8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отражать: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о месте и роли биологии в системе научного знания естественн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умение раскрывать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саморегуляция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уровневая организация живых систем, самовоспроизведение (репродукция), наследственность, изменчивость, рост 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ова), определять границы их применимости к живым системам;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выделять существенные признаки вирусов, клеток прокариот и эукар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ганизма (онтогенез);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решать элементарные генетические задачи на моно- и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скрещивание,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кри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биотехнологии;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учебного предмета «Биология» </w:t>
      </w:r>
      <w:r w:rsidRPr="00624E8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</w:t>
      </w:r>
      <w:r w:rsidRPr="00624E8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е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отражать: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биологии, функциональной грамотности человека для решения жизненных задач;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экологические факторы, экосистема, продуценты,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консументы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редуценты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цепи питания, экологическая пирамида, биогеоценоз, биосфера;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излагать биологические теории (эволюционная теория Ч. Дарвина, синтетическая теория эволюции), законы и закономерност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(зародышевого сходства К. М. Бэра, чередования главных направлений и путей эволюции А. Н.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Северцова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учения о биосфере В. И. Вернадского), определять границы их применимости к живым системам;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владеть методами научного познания в биологии: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и законов, умение делать выводы на основании полученных результатов;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выделять существенные признаки строения биологических объектов: видов, популяций, продуцентов,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консументов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редуцентов</w:t>
      </w:r>
      <w:proofErr w:type="spellEnd"/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биогеоценозов и экосистем, особенности 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процессов: наследс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еств и биогеохимических циклов в биосфере;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решать элементарные биологические задачи, составлять схемы переноса в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еществ и энергии в экосистемах (цепи питания);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критически оценивать и интерпретировать информацию биологического содержания, вк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:rsidR="00C32967" w:rsidRPr="00624E89" w:rsidRDefault="00BC5CC5" w:rsidP="00624E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собственн</w:t>
      </w:r>
      <w:r w:rsidRPr="00624E89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32967" w:rsidRPr="00624E89" w:rsidSect="00624E89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C32967" w:rsidRPr="00624E89" w:rsidRDefault="00BC5CC5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66785003"/>
      <w:bookmarkEnd w:id="8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32967" w:rsidRPr="00624E89" w:rsidRDefault="00BC5CC5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proofErr w:type="gramEnd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3050"/>
      </w:tblGrid>
      <w:tr w:rsidR="00C32967" w:rsidRPr="00624E8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Живые системы и их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Наследственность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изменчивость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Селекция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32967" w:rsidRPr="00624E89" w:rsidSect="00624E89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32967" w:rsidRPr="00624E89" w:rsidRDefault="00BC5CC5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End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3036"/>
      </w:tblGrid>
      <w:tr w:rsidR="00C32967" w:rsidRPr="00624E89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Эволюционная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32967" w:rsidRPr="00624E89" w:rsidSect="00624E89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32967" w:rsidRPr="00624E89" w:rsidSect="00624E89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32967" w:rsidRPr="00624E89" w:rsidRDefault="00BC5CC5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66785006"/>
      <w:bookmarkEnd w:id="11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C32967" w:rsidRPr="00624E89" w:rsidRDefault="00BC5CC5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proofErr w:type="gramEnd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4652"/>
        <w:gridCol w:w="1299"/>
        <w:gridCol w:w="1841"/>
        <w:gridCol w:w="1910"/>
        <w:gridCol w:w="1347"/>
        <w:gridCol w:w="3090"/>
      </w:tblGrid>
      <w:tr w:rsidR="00C32967" w:rsidRPr="00624E8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6122</w:t>
              </w:r>
            </w:hyperlink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632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живой природы. 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6122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6564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Химический состав клетки. Вода и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674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Липиды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6870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Нуклеиновые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и методы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изучения клетки.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Клеточная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Клетка как целостная живая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Строение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эукариотической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клетки. Лабораторная работа № 2 «Изучение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8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метаболизм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Фотосинтез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Хемосинтез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Энергетический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proofErr w:type="spellEnd"/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Жизненный цикл клетки. Деление клетки. Митоз.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биосинтез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Неклеточные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7540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7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Мейоз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 развитие половых клеток. Оплодотворение. Лабораторная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№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наследования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8878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Дигибридное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дигибридного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Генетика пола. Наследование 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модификационной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изменчивости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вариационного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вариационной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  <w:proofErr w:type="spellEnd"/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  <w:proofErr w:type="spellEnd"/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Генетика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по теме «Наследственность и 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9214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 достижения селекции растений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9214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9336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32967" w:rsidRPr="00624E89" w:rsidSect="00624E89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32967" w:rsidRPr="00624E89" w:rsidRDefault="00BC5CC5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End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4652"/>
        <w:gridCol w:w="1299"/>
        <w:gridCol w:w="1841"/>
        <w:gridCol w:w="1910"/>
        <w:gridCol w:w="1347"/>
        <w:gridCol w:w="3090"/>
      </w:tblGrid>
      <w:tr w:rsidR="00C32967" w:rsidRPr="00624E8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развития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9570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Микроэволюция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Популяция как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Движущие силы (элементарные факторы)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эволюции: приспособленность организмов и видообразование.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 «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приспособленности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относительного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</w:t>
              </w:r>
              <w:proofErr w:type="spellEnd"/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макроэволюции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Необратимость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Гипотезы происхождения жизни на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органического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антропогенез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Движущие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ead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Человеческие расы и природные адаптации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eaea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Среды обитания и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eafec</w:t>
              </w:r>
              <w:proofErr w:type="spellEnd"/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Абиотические факторы. Лабораторная работа № 3. «Морфологические особенности растений из разных мест обитания». Лабораторная работа №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«Влияние света на рост и 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Биотические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Экологические характеристики популяции. Практическая работа № 2 «Подсчёт плотности популяций разных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биоценоз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показатели экосистемы.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Экологические пирамиды.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Сукцессия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Антропогенные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существования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ebd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Человечество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Сосуществование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человечества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</w:t>
              </w:r>
              <w:proofErr w:type="spellEnd"/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24E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67" w:rsidRPr="00624E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967" w:rsidRPr="00624E89" w:rsidRDefault="00C32967" w:rsidP="0062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32967" w:rsidRPr="00624E89" w:rsidSect="00624E89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32967" w:rsidRPr="00624E89" w:rsidSect="00624E89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32967" w:rsidRPr="00624E89" w:rsidRDefault="00BC5CC5" w:rsidP="00624E8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66785009"/>
      <w:bookmarkEnd w:id="12"/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32967" w:rsidRPr="00624E89" w:rsidRDefault="00BC5CC5" w:rsidP="00624E8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proofErr w:type="gramEnd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8551"/>
      </w:tblGrid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формированность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знаний о месте и роли биологии в системе научного знания естественных наук, в формировании современной естественно-научной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раскрывать содержание биологических терминов и понятий: жизнь, клетка, ор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ганизм; метаболизм (обмен веществ и превращение энергии), гомеостаз (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саморегуляция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уровневая организация живых систем, самовоспроизведение (репродукция), наследственность, изменчивость, рост и развитие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излагать биологические теории (клеточная,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владеть методами научного познания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онятий, теорий и законов; умение делать выводы на основании полученных результатов)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выделять существенные признаки вирусов, клеток прокариот и эукариот, одноклеточных и многоклеточных организмов; особенности процессов обмена веществ и превращения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применять полученные знания для объяснения биологических процессов и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современной биологии и биотехнологий для рационального природопользования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решать элементарные генетические задачи на моно-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дигибридное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скрещивание, сцепленное наследование; составлять схемы моногибридного скрещивания для предсказания наследов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ания признаков у организмов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критически оценивать и интерпретировать информацию биологического содержания, включающую псевд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создавать собственные письменные и устные сообщения, обобщая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биологическую информацию из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нескольких источников, грамотно использовать понятийный аппарат биологии</w:t>
            </w:r>
          </w:p>
        </w:tc>
      </w:tr>
    </w:tbl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BC5CC5" w:rsidP="00624E8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End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8551"/>
      </w:tblGrid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знаний о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 для решения жизненных задач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нты,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консументы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редуценты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цепи питания, экологическая пирамида, биогеоценоз, биосфера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К.М. Бэра, черед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ования главных направлений и путей эволюции А.Н.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Северцова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учения о биосфере В.И. Вернадского), определять границы их применимости к живым системам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владеть методами научного познания в биологии (наблюдение и описание живых систем, процессов и яв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лученных результатов)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выделять существенные признаки строения биологических объектов: видов, популяций, продуцентов,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консументов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редуцентов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биогеоценозов и экосистем; особенности процессов наследственной изменчивости, естественного отбора,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грамотного поведения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окружающей природной среде; понимание необходимости использования достижений современной биологии для рационального природопользования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элементарные биологические задачи, составлять схемы переноса веществ и энергии в экосистемах (цепи пит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ания)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критически оценивать и интерпретировать информацию биологического содержания, включающую псевдонаучные знания из раз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личных источников (СМИ, научно-популярные материалы); рассматривать глобальные экологические проблемы современности,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формировать по отношению к ним собственную позицию</w:t>
            </w:r>
          </w:p>
        </w:tc>
      </w:tr>
      <w:tr w:rsidR="00C32967" w:rsidRPr="00624E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создавать собственные письменные и устные сообщения, обобщая биологическую ин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формацию из нескольких источников, грамотно использовать понятийный аппарат биологии</w:t>
            </w:r>
          </w:p>
        </w:tc>
      </w:tr>
    </w:tbl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32967" w:rsidRPr="00624E89" w:rsidSect="00624E89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C32967" w:rsidRPr="00624E89" w:rsidRDefault="00BC5CC5" w:rsidP="00624E8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66785010"/>
      <w:bookmarkEnd w:id="13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C32967" w:rsidRPr="00624E89" w:rsidRDefault="00C32967" w:rsidP="00624E8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BC5CC5" w:rsidP="00624E8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proofErr w:type="gramEnd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C32967" w:rsidRPr="00624E89" w:rsidRDefault="00C32967" w:rsidP="00624E8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9503"/>
      </w:tblGrid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– наука о живой природе. Роль биологии в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формировании современной научной картины мира.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биологических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Живые системы и их организация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Уровни организации биосистем: молекулярно-генетический, клеточный, организменный, популяционно-видовой,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экосистемный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биосферный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состав и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строение клетки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Химический состав клетки. Химические элементы: макроэлементы, микроэлементы. Вода и минеральные вещества. Функции воды и минеральных веществ в клетке.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осмотического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баланса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Белки. Состав и строение белков.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Ферменты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биологические катализаторы. Строение фермента: активный центр, субстратная специфичность.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Коферменты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неорганических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катализаторов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Углеводы: моносахариды (глюкоза, рибоза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дезоксирибоза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дисахариды (сахароза, лактоза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полисахариды (крахмал, гликоген, целлюлоза). Биологические функции углеводов.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Липиды: триглицериды, стероиды, фосфолипиды.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Гидрофильно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Нуклеиновые кислоты: ДНК и РНК. Нуклеотиды – мономеры нуклеиновых кислот. Строение и функции ДНК.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РНК. АТФ: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Цитология – наука о клетке. Клеточная теория.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клеток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Клетка как целостная живая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 Общие признаки клеток: замкнутая наружная мембрана, молекулы ДНК как генетический аппарат, система синтеза белка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клеток: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эукариотическая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прокариотическая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Особенности строения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прокариотической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клетки. Клеточная стенка бактерий. Строени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эукариотической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клетки. Основные отличия растительной, животной и грибной клетки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Поверхностные структуры клеток – клеточная стенка,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гликокаликс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, их функции. Плазматическая мембрана, её свойства и функции. Цитоплазма и её органоиды.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Одномембранные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ор</w:t>
            </w:r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ганоиды клетки: эндоплазматическая сеть (ЭПС), аппарат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Гольджи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, лизосомы. Полуавтономные органоиды клетки: митохондрии, пластиды. </w:t>
            </w:r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lastRenderedPageBreak/>
              <w:t xml:space="preserve">Происхождение митохондрий и пластид. Виды пластид.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Немембранные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органоиды клетки: рибосомы, клеточный центр, реснички, жгутики</w:t>
            </w:r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Функции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органоидов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клетки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Включения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Ядро – регуляторный центр клетки. Строение ядра: ядерная оболочка, кариоплазма, хроматин, ядрышко.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Хромосомы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клетке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клетки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веществ, или метаболизм.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Ассимиляция (пластический обмен) и диссимиляция (энергетический обмен) – две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Фотосинтез. Световая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темновая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Хемосинтез.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Хемосинтезирующие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бактерии. З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начение хемосинтеза для жизни на Земле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энергетического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рибосом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биосинтезе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белка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Неклеточные формы жизни – вирусы. История открытия вирусов (Д.И. Ивановский). Особенности строения и жизнедеятельности вирусов. Бактериофаги. Болезни растений, животных и человека, вызываемые вирусами. Ви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 иммунодефицита человека (ВИЧ) – возбудитель СПИДа. Профилактика распространения вирусных заболеваний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индивидуальное развитие организмов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Клеточный цикл, или жизненный цикл клетки. Интерфаза и митоз. Процессы, протекающие в интерфаз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Цитологические основы размножения и индивидуального развития организмов.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Деление клетки — митоз. Стадии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митоза. Процессы, происходящие на разных стадиях митоза.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митоза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ение.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клонирование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селекции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Половое размножение, его отличия от бесполого. 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Мейоз. Стадии мейоза. Процессы, происходящие на стадиях мейоза. Поведение хромосом в мейозе. Кроссинговер.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мейоза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яйцеклеток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сперма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тозоидов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Оплодотворение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Партеногенез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ьного развития: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прямое, непрямое (личиночное). Влияние среды на развитие организмов; факторы, способные вызывать врождённые уродства.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Наследственность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изменчивость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и задачи генетики. История развития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етическая символика, используемая в схемах скрещиваний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Гипотеза чистоты гамет. Полное и неполное доминирование.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Дигибридное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скрещивание. Закон независимого наследования признаков. Цитогенетические основы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дигибридного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скрещивания. Анализирующее скрещивание. Использование анализирующего скрещивания для определен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 генотипа особи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Генетика пола. Хромосомное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пола.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Аутосомы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половые хромосомы.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Гомогаметные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гетерогаметные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организмы.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Наследование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сцепленных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полом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Изменчивость. Виды изменчивости: ненаследственная и наследственная. Роль среды в ненаследственной изменчивости. Характе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ристика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модификационной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модификационной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изменчивости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Наследственная, или генотипическая, изменчивость. Ко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мбинативная изменчивость. Мейоз и половой процесс – основа комбинативной изменчивости. Мутационная изменчивость. Классификация мутаций: генные хромосомные, геномные. Частота и причины мутаций. Мутагенные факторы. Закон гомологических рядов в наследственной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изменчивости Н.И. Вавилова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полногеномное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секвенировани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генотипирование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Принципы здорового образа жизни, диагностик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Селекция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биотехнологии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Селекция как наука и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процесс. Зарождение селекции и доместикация. Учение Н.И. Вавилова о центрах происхождения и многообразия культурных растений.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порода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штамм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методы селекции. Массовый и индивидуальный отборы в с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агенез и получение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полиплоидов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Достижения селекции растений, животных и микроорганизмов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Биотехнология как отрасль производства. Генная инженерия. Этапы создания рекомбинантной ДНК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трансгенных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организмов. Клеточная инженерия. Клеточные культуры. Мик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роклональное размножение растений. Клонирование высокопродуктивных сельскохозяйственных организмов.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ГМО –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генетически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организмы</w:t>
            </w:r>
            <w:proofErr w:type="spellEnd"/>
          </w:p>
        </w:tc>
      </w:tr>
    </w:tbl>
    <w:p w:rsidR="00C32967" w:rsidRPr="00624E89" w:rsidRDefault="00C32967" w:rsidP="00624E8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BC5CC5" w:rsidP="00624E8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End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C32967" w:rsidRPr="00624E89" w:rsidRDefault="00C32967" w:rsidP="00624E8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537"/>
      </w:tblGrid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624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Эволюционная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Эволюционная теория и её место в биологии. 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всех организмов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бор)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Синтетическая теория эволюции (СТЭ) и основные её положения.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Микроэволюция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Популяция как единица вида и эволюции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Движущие силы (факторы) эволюции видов в природе. Мутационный процесс и комбинативная изменчивость. Популяционные волны и дрейф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генов. Изоляция и миграция. </w:t>
            </w:r>
            <w:r w:rsidRPr="00624E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Естественный отбор – направляющий фактор эволюции. Формы естественного отбора. 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Приспособленность организмов как результат эволюции. Примеры приспособлений у организмов. Ароморфозы и идиоадаптации.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 и видообразование. Критер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 вида. Основные формы видообразования: географическое, экологическое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Макроэволюция. Формы эволюции: филетическая, дивергентная, конвергентная, параллельная.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Необратимость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и развитие жизни на Земле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Донаучные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 о зарождении жизни. Научные гипотезы возникновения жизни на Земле: абиогенез и панспермия. Химическая эволюция. Экспериментальное подтверждение химической эволюции. Начальные этапы биологической эволюции. Гипотеза РНК-мира. Первые клетки и их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эволюция. Формирование основных групп живых организмов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жизни на Земле по эрам и периодам.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Катархей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Архейская и протерозойская эры. Палеозойская эра и её периоды: кембрийский, ордовикский, силурийский, девонский, каменноугольный, пермский. М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езозойская эра и её периоды: триасовый, юрский, меловой. 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Кайнозойская эра и её периоды: палеогеновый, неогеновый, антропогеновый. Характеристика климата и геологических процессов. Основные этапы эволюции растительного и животного мира. Ароморфозы у растен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ий и животных. Появление, расцвет и вымирание групп живых организмов 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органического мира как отражение эволюции. Основные систематические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группы организмов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Эволюция человека. Антропология как наука. Развитие представлений о происхождении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человека. Методы изучения антропогенеза. Сходства и различия человека и животных. Систематическое положение человека.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Движущие силы (факторы) антропогенеза. Наследственная изменчивость и естественный отбор.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орудий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останков, время существования, область распространения, объём головного м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озга, образ жизни, орудия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я. Единство человеческих рас.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Критика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расизма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Экология как наука. Задачи и разделы экологии. Методы экологических исследований. Экологическое мировоззрение.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обитания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наземно-воздушная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почвенная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внутриорганизменная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Экологические факторы. Классификация экологических факторов: абиотические, биотические и антропогенные.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экологических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организмы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Абиотические факторы: свет, температура, влажность. Фотопериодизм.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Приспособления организмов к действию абиотических факторов.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ритмы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Биотические факторы. Виды биотических взаимодействий: конкуренция, хищничество, паразитизм, мутуализм, комменсализм (нахлебничество,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квартирантство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аменсализм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нейтрализм.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биотических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взаимодействий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существования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сообществах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Экологические характеристики популяции. Основные показатели популяции: численность, плотность, рождаемость, смертность, прирост, миграция.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сленности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регуляция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Сообщество организмов – биоценоз. Структуры биоценоза: видовая, пространственная, трофическая (пищевая).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Виды-доминанты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биоценозе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Экологические системы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(экосистемы). Понятие об экосистеме и биогеоценозе. Функциональные компоненты экосистемы: продуценты,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консументы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редуценты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Круговорот веществ и поток энергии в экосистеме. Трофические (пищевые) уровни экосистемы. Пищевые цепи и сети. Основные показатели 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экосистемы: биомасса, продукция. Экологические пирамиды: продукции, численности, биомассы. Свойства экосистем: устойчивость,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саморегуляция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развитие.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Сукцессия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экосистемы. Экосистемы озёр и рек. Экосистема хвойного или широколиственного леса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Антропогенные экосистемы.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Агроэкосистемы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Урбоэкосистемы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Биологическое и хозяйственное значение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агроэкосистем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урбоэкосистем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Биоразнообразие как фактор устойчивости экосистем. Сохранение биологического разнообразия на Земле</w:t>
            </w:r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Учение В.И. Вернадск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 Круговороты веществ и биогеохимические циклы элементов (углерода, азота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Зональность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биомы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суши</w:t>
            </w:r>
            <w:proofErr w:type="spellEnd"/>
          </w:p>
        </w:tc>
      </w:tr>
      <w:tr w:rsidR="00C32967" w:rsidRPr="00624E8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Человечество в биосфере Земли. Антропогенные изменения в биосфере. Глобальные экологические проблемы. </w:t>
            </w:r>
          </w:p>
          <w:p w:rsidR="00C32967" w:rsidRPr="00624E89" w:rsidRDefault="00BC5CC5" w:rsidP="00624E8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Основа рационального управления природными ресурсами и их использование.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2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рироды</w:t>
            </w:r>
            <w:proofErr w:type="spellEnd"/>
          </w:p>
        </w:tc>
      </w:tr>
    </w:tbl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32967" w:rsidRPr="00624E89" w:rsidSect="00624E89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C32967" w:rsidRPr="00624E89" w:rsidRDefault="00BC5CC5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block-66785011"/>
      <w:bookmarkEnd w:id="14"/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C32967" w:rsidRPr="00624E89" w:rsidRDefault="00BC5CC5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BC5CC5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32967" w:rsidRPr="00624E89" w:rsidRDefault="00BC5CC5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24E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32967" w:rsidRPr="00624E89" w:rsidRDefault="00C32967" w:rsidP="00624E8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32967" w:rsidRPr="00624E89" w:rsidRDefault="00C32967" w:rsidP="00624E8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32967" w:rsidRPr="00624E89" w:rsidSect="00624E89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bookmarkEnd w:id="15"/>
    <w:p w:rsidR="00BC5CC5" w:rsidRPr="00624E89" w:rsidRDefault="00BC5CC5" w:rsidP="00624E8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C5CC5" w:rsidRPr="00624E89" w:rsidSect="00624E89">
      <w:type w:val="continuous"/>
      <w:pgSz w:w="11907" w:h="16839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32967"/>
    <w:rsid w:val="00624E89"/>
    <w:rsid w:val="00BC5CC5"/>
    <w:rsid w:val="00C3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BDCFD-4CB7-4660-AE31-B2D1EF78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32a" TargetMode="External"/><Relationship Id="rId26" Type="http://schemas.openxmlformats.org/officeDocument/2006/relationships/hyperlink" Target="https://m.edsoo.ru/863e6e88" TargetMode="External"/><Relationship Id="rId39" Type="http://schemas.openxmlformats.org/officeDocument/2006/relationships/hyperlink" Target="https://m.edsoo.ru/863e81b6" TargetMode="External"/><Relationship Id="rId21" Type="http://schemas.openxmlformats.org/officeDocument/2006/relationships/hyperlink" Target="https://m.edsoo.ru/863e674e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878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9c6" TargetMode="External"/><Relationship Id="rId63" Type="http://schemas.openxmlformats.org/officeDocument/2006/relationships/hyperlink" Target="https://m.edsoo.ru/863ea48e" TargetMode="External"/><Relationship Id="rId68" Type="http://schemas.openxmlformats.org/officeDocument/2006/relationships/hyperlink" Target="https://m.edsoo.ru/863eb10e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6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870" TargetMode="External"/><Relationship Id="rId32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831e" TargetMode="External"/><Relationship Id="rId40" Type="http://schemas.openxmlformats.org/officeDocument/2006/relationships/hyperlink" Target="https://m.edsoo.ru/863e843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9570" TargetMode="External"/><Relationship Id="rId58" Type="http://schemas.openxmlformats.org/officeDocument/2006/relationships/hyperlink" Target="https://m.edsoo.ru/863e9fde" TargetMode="External"/><Relationship Id="rId66" Type="http://schemas.openxmlformats.org/officeDocument/2006/relationships/hyperlink" Target="https://m.edsoo.ru/863eaea2" TargetMode="External"/><Relationship Id="rId74" Type="http://schemas.openxmlformats.org/officeDocument/2006/relationships/hyperlink" Target="https://m.edsoo.ru/863ebd16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716c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hyperlink" Target="https://m.edsoo.ru/863e9214" TargetMode="External"/><Relationship Id="rId57" Type="http://schemas.openxmlformats.org/officeDocument/2006/relationships/hyperlink" Target="https://m.edsoo.ru/863e9ed0" TargetMode="External"/><Relationship Id="rId61" Type="http://schemas.openxmlformats.org/officeDocument/2006/relationships/hyperlink" Target="https://m.edsoo.ru/863ea6be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122" TargetMode="External"/><Relationship Id="rId31" Type="http://schemas.openxmlformats.org/officeDocument/2006/relationships/hyperlink" Target="https://m.edsoo.ru/863e7aae" TargetMode="External"/><Relationship Id="rId44" Type="http://schemas.openxmlformats.org/officeDocument/2006/relationships/hyperlink" Target="https://m.edsoo.ru/863e8c60" TargetMode="External"/><Relationship Id="rId52" Type="http://schemas.openxmlformats.org/officeDocument/2006/relationships/hyperlink" Target="https://m.edsoo.ru/863ea20e" TargetMode="External"/><Relationship Id="rId60" Type="http://schemas.openxmlformats.org/officeDocument/2006/relationships/hyperlink" Target="https://m.edsoo.ru/863ea5a6" TargetMode="External"/><Relationship Id="rId65" Type="http://schemas.openxmlformats.org/officeDocument/2006/relationships/hyperlink" Target="https://m.edsoo.ru/863ead44" TargetMode="External"/><Relationship Id="rId73" Type="http://schemas.openxmlformats.org/officeDocument/2006/relationships/hyperlink" Target="https://m.edsoo.ru/863ebb5e" TargetMode="Externa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ff0" TargetMode="External"/><Relationship Id="rId30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7540" TargetMode="External"/><Relationship Id="rId43" Type="http://schemas.openxmlformats.org/officeDocument/2006/relationships/hyperlink" Target="https://m.edsoo.ru/863e89a4" TargetMode="External"/><Relationship Id="rId48" Type="http://schemas.openxmlformats.org/officeDocument/2006/relationships/hyperlink" Target="https://m.edsoo.ru/863e8d78" TargetMode="External"/><Relationship Id="rId56" Type="http://schemas.openxmlformats.org/officeDocument/2006/relationships/hyperlink" Target="https://m.edsoo.ru/863e9da4" TargetMode="External"/><Relationship Id="rId64" Type="http://schemas.openxmlformats.org/officeDocument/2006/relationships/hyperlink" Target="https://m.edsoo.ru/863eac2c" TargetMode="External"/><Relationship Id="rId69" Type="http://schemas.openxmlformats.org/officeDocument/2006/relationships/hyperlink" Target="https://m.edsoo.ru/863eb34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336" TargetMode="External"/><Relationship Id="rId72" Type="http://schemas.openxmlformats.org/officeDocument/2006/relationships/hyperlink" Target="https://m.edsoo.ru/863eb5f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d5c" TargetMode="External"/><Relationship Id="rId33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7f4a" TargetMode="External"/><Relationship Id="rId46" Type="http://schemas.openxmlformats.org/officeDocument/2006/relationships/hyperlink" Target="https://m.edsoo.ru/863e8efe" TargetMode="External"/><Relationship Id="rId59" Type="http://schemas.openxmlformats.org/officeDocument/2006/relationships/hyperlink" Target="https://m.edsoo.ru/863e9c1e" TargetMode="External"/><Relationship Id="rId67" Type="http://schemas.openxmlformats.org/officeDocument/2006/relationships/hyperlink" Target="https://m.edsoo.ru/863eafec" TargetMode="External"/><Relationship Id="rId20" Type="http://schemas.openxmlformats.org/officeDocument/2006/relationships/hyperlink" Target="https://m.edsoo.ru/863e6564" TargetMode="External"/><Relationship Id="rId41" Type="http://schemas.openxmlformats.org/officeDocument/2006/relationships/hyperlink" Target="https://m.edsoo.ru/863e86f2" TargetMode="External"/><Relationship Id="rId54" Type="http://schemas.openxmlformats.org/officeDocument/2006/relationships/hyperlink" Target="https://m.edsoo.ru/863e9c1e" TargetMode="External"/><Relationship Id="rId62" Type="http://schemas.openxmlformats.org/officeDocument/2006/relationships/hyperlink" Target="https://m.edsoo.ru/863ea8bc" TargetMode="External"/><Relationship Id="rId70" Type="http://schemas.openxmlformats.org/officeDocument/2006/relationships/hyperlink" Target="https://m.edsoo.ru/863eb46a" TargetMode="External"/><Relationship Id="rId75" Type="http://schemas.openxmlformats.org/officeDocument/2006/relationships/hyperlink" Target="https://m.edsoo.ru/863eba1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33</Pages>
  <Words>13531</Words>
  <Characters>77130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2025-09-04T16:32:00Z</dcterms:created>
  <dcterms:modified xsi:type="dcterms:W3CDTF">2025-09-04T16:38:00Z</dcterms:modified>
</cp:coreProperties>
</file>